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61063" w:rsidRDefault="00C6106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5D6C">
        <w:rPr>
          <w:rFonts w:ascii="Times New Roman" w:hAnsi="Times New Roman" w:cs="Times New Roman"/>
          <w:b/>
          <w:sz w:val="24"/>
          <w:szCs w:val="24"/>
        </w:rPr>
        <w:t>12</w:t>
      </w:r>
      <w:r w:rsidR="00FA5F32">
        <w:rPr>
          <w:rFonts w:ascii="Times New Roman" w:hAnsi="Times New Roman" w:cs="Times New Roman"/>
          <w:b/>
          <w:sz w:val="24"/>
          <w:szCs w:val="24"/>
        </w:rPr>
        <w:t>4</w:t>
      </w:r>
      <w:r w:rsidR="00E35973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A5F3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61063" w:rsidRDefault="00C61063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61063" w:rsidRDefault="00C61063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61063" w:rsidRDefault="00C61063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80320">
        <w:rPr>
          <w:rFonts w:ascii="Times New Roman" w:hAnsi="Times New Roman" w:cs="Times New Roman"/>
          <w:sz w:val="24"/>
          <w:szCs w:val="24"/>
        </w:rPr>
        <w:t>31.10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92CAE">
        <w:rPr>
          <w:rFonts w:ascii="Times New Roman" w:hAnsi="Times New Roman" w:cs="Times New Roman"/>
          <w:b/>
          <w:sz w:val="24"/>
          <w:szCs w:val="24"/>
        </w:rPr>
        <w:t>8</w:t>
      </w:r>
      <w:r w:rsidR="00E35973">
        <w:rPr>
          <w:rFonts w:ascii="Times New Roman" w:hAnsi="Times New Roman" w:cs="Times New Roman"/>
          <w:b/>
          <w:sz w:val="24"/>
          <w:szCs w:val="24"/>
        </w:rPr>
        <w:t>88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3D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35973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59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3386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3386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35973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35973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Синергон</w:t>
      </w:r>
      <w:proofErr w:type="spellEnd"/>
      <w:r w:rsidR="00E35973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Енерджи“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3386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3386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35973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„МБАЛ – Първомай“ ЕООД</w:t>
      </w:r>
      <w:r w:rsidR="00E35973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B3386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3386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018B1" w:rsidRPr="00FA5F32" w:rsidRDefault="00C018B1" w:rsidP="00B3386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5F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35973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E35973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Електрохолд</w:t>
      </w:r>
      <w:proofErr w:type="spellEnd"/>
      <w:r w:rsidR="00E35973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Трейд“ ЕАД </w:t>
      </w:r>
      <w:r w:rsidRPr="00FA5F3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FA5F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B3386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3386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3386E" w:rsidRDefault="00C46915" w:rsidP="007F3F01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B338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B3386E" w:rsidRDefault="00B3386E" w:rsidP="007F3F0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61063" w:rsidRDefault="00C61063" w:rsidP="007F3F0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1063" w:rsidRPr="00C61063" w:rsidRDefault="00C61063" w:rsidP="00C61063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106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хода на проучването по преписката КЗК е уведомена, че възложителят е издал Решение № D37785921 от 08.10.2024 г., с което е реализирал правната възможност, съгласно разпоредбите на чл. 202 от ЗОП, еднолично да отстрани допуснати нарушения, като е санирал обжалвания акт -  Решение № D37505010 от 30.09.2024 г. за определяне на изпълнител. </w:t>
      </w:r>
    </w:p>
    <w:p w:rsidR="00C61063" w:rsidRPr="00C61063" w:rsidRDefault="00C61063" w:rsidP="00C61063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1063">
        <w:rPr>
          <w:rFonts w:ascii="Times New Roman" w:eastAsia="Calibri" w:hAnsi="Times New Roman" w:cs="Times New Roman"/>
          <w:color w:val="000000"/>
          <w:sz w:val="24"/>
          <w:szCs w:val="24"/>
        </w:rPr>
        <w:t>КЗК следи служебно в хода на производството, относно наличието на правен интерес у жалбоподателя, който представлява задължителна процесуална предпоставка за допустимост на жалбата.</w:t>
      </w:r>
    </w:p>
    <w:p w:rsidR="00C61063" w:rsidRDefault="00C61063" w:rsidP="007F3F0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386E" w:rsidRDefault="00B3386E" w:rsidP="00B3386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1063" w:rsidRDefault="00C61063" w:rsidP="00B338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1063" w:rsidRDefault="00C61063" w:rsidP="00B338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1063" w:rsidRDefault="00C61063" w:rsidP="00B338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1063" w:rsidRDefault="00C61063" w:rsidP="00B338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86E" w:rsidRDefault="00B3386E" w:rsidP="00B338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3386E" w:rsidRPr="00E32A30" w:rsidRDefault="00B3386E" w:rsidP="00B3386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3386E" w:rsidRDefault="00B3386E" w:rsidP="00B3386E">
      <w:pPr>
        <w:spacing w:after="0" w:line="264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3386E" w:rsidRDefault="00B3386E" w:rsidP="00B3386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2663E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C46915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C75" w:rsidRDefault="00847C75">
      <w:pPr>
        <w:spacing w:after="0" w:line="240" w:lineRule="auto"/>
      </w:pPr>
      <w:r>
        <w:separator/>
      </w:r>
    </w:p>
  </w:endnote>
  <w:endnote w:type="continuationSeparator" w:id="0">
    <w:p w:rsidR="00847C75" w:rsidRDefault="00847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10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47C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C75" w:rsidRDefault="00847C75">
      <w:pPr>
        <w:spacing w:after="0" w:line="240" w:lineRule="auto"/>
      </w:pPr>
      <w:r>
        <w:separator/>
      </w:r>
    </w:p>
  </w:footnote>
  <w:footnote w:type="continuationSeparator" w:id="0">
    <w:p w:rsidR="00847C75" w:rsidRDefault="00847C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B73C4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63E"/>
    <w:rsid w:val="00126D2B"/>
    <w:rsid w:val="001418AC"/>
    <w:rsid w:val="0014331E"/>
    <w:rsid w:val="00143D50"/>
    <w:rsid w:val="001542AF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5745"/>
    <w:rsid w:val="0054481A"/>
    <w:rsid w:val="0055171C"/>
    <w:rsid w:val="00553D04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221A"/>
    <w:rsid w:val="00692CAE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4579B"/>
    <w:rsid w:val="00757B13"/>
    <w:rsid w:val="00795192"/>
    <w:rsid w:val="007C19AE"/>
    <w:rsid w:val="007D5AD0"/>
    <w:rsid w:val="007E76D4"/>
    <w:rsid w:val="007F3F01"/>
    <w:rsid w:val="00805F89"/>
    <w:rsid w:val="00811171"/>
    <w:rsid w:val="008117A3"/>
    <w:rsid w:val="00811DD3"/>
    <w:rsid w:val="00811F8E"/>
    <w:rsid w:val="008133C8"/>
    <w:rsid w:val="00813EF4"/>
    <w:rsid w:val="0081684B"/>
    <w:rsid w:val="00847C75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386E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18B1"/>
    <w:rsid w:val="00C02A37"/>
    <w:rsid w:val="00C21E19"/>
    <w:rsid w:val="00C32D1D"/>
    <w:rsid w:val="00C46915"/>
    <w:rsid w:val="00C523E8"/>
    <w:rsid w:val="00C61063"/>
    <w:rsid w:val="00C80320"/>
    <w:rsid w:val="00CA46AF"/>
    <w:rsid w:val="00CC25B6"/>
    <w:rsid w:val="00D225B6"/>
    <w:rsid w:val="00D26B16"/>
    <w:rsid w:val="00D32E08"/>
    <w:rsid w:val="00D45510"/>
    <w:rsid w:val="00D51ABF"/>
    <w:rsid w:val="00D631DE"/>
    <w:rsid w:val="00D717C5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DF668E"/>
    <w:rsid w:val="00E029FC"/>
    <w:rsid w:val="00E031F0"/>
    <w:rsid w:val="00E04ED7"/>
    <w:rsid w:val="00E0588E"/>
    <w:rsid w:val="00E0745C"/>
    <w:rsid w:val="00E17518"/>
    <w:rsid w:val="00E176CA"/>
    <w:rsid w:val="00E35973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261"/>
    <w:rsid w:val="00F1633A"/>
    <w:rsid w:val="00F303DA"/>
    <w:rsid w:val="00F44248"/>
    <w:rsid w:val="00F462AF"/>
    <w:rsid w:val="00F55D6C"/>
    <w:rsid w:val="00FA5F32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F03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244</Words>
  <Characters>1392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2024-10-31T13:37:00Z</dcterms:modified>
</cp:coreProperties>
</file>